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F1FC92C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6163310" cy="4953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495300"/>
                          <a:chOff x="2311653" y="3594580"/>
                          <a:chExt cx="6106799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370825"/>
                            <a:chOff x="0" y="0"/>
                            <a:chExt cx="6106799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242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202D45" w14:textId="660EAC5F" w:rsidR="00F94240" w:rsidRPr="00F94240" w:rsidRDefault="00364F2B" w:rsidP="00F9424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64F2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alfabetización digital 4.0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7pt;width:485.3pt;height:39pt;z-index:251658240;mso-wrap-distance-left:0;mso-wrap-distance-right:0;mso-width-relative:margin;mso-height-relative:margin" coordorigin="23116,35945" coordsize="6106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">
                <v:group id="1 Grupo" o:spid="_x0000_s1027" style="position:absolute;left:23116;top:35945;width:61068;height:3709" coordsize="61067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5202D45" w14:textId="660EAC5F" w:rsidR="00F94240" w:rsidRPr="00F94240" w:rsidRDefault="00364F2B" w:rsidP="00F9424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64F2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alfabetización digital 4.0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0CFCDBA" w14:textId="510108B6" w:rsidR="00E03E30" w:rsidRDefault="00364F2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Este curso, orientado principalmente al personal policial que parte de conocimientos básicos sobre tecnologías emergentes, busca ampliar de forma básica e intermedia la comprensión de </w:t>
      </w:r>
      <w:proofErr w:type="spellStart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CriptoMonedas</w:t>
      </w:r>
      <w:proofErr w:type="spellEnd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Tokens, </w:t>
      </w:r>
      <w:proofErr w:type="spellStart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ICOs</w:t>
      </w:r>
      <w:proofErr w:type="spellEnd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DAOs</w:t>
      </w:r>
      <w:proofErr w:type="spellEnd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NFT y contratos inteligentes, así como de las distintas </w:t>
      </w:r>
      <w:proofErr w:type="spellStart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Blockchains</w:t>
      </w:r>
      <w:proofErr w:type="spellEnd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y el ecosistema Web 3.0, para enfrentar con eficacia los ciberdelitos en la era de la inteligencia artificial; aborda también conceptos de Big Data, IA, </w:t>
      </w:r>
      <w:proofErr w:type="spellStart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IoT</w:t>
      </w:r>
      <w:proofErr w:type="spellEnd"/>
      <w:r w:rsidRPr="00364F2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Cloud Computing, Web 2.0/Web 3.0, Metaverso, Industria 4.0, robótica y tecnologías afines, con énfasis en la seguridad de datos ante ciberataques y en la aplicación de herramientas analíticas para la extracción y análisis de información digital, la elaboración de dictámenes forenses y la integración con marcos teóricos y normativos para la investigación de delitos informáticos en entornos digitales.</w:t>
      </w:r>
    </w:p>
    <w:p w14:paraId="40D59E1E" w14:textId="77777777" w:rsidR="00364F2B" w:rsidRDefault="00364F2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24397F5" w14:textId="4FB978B6" w:rsidR="007A1528" w:rsidRDefault="00422E55" w:rsidP="00422E55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E03E30">
        <w:rPr>
          <w:rFonts w:ascii="Arial" w:eastAsia="Arial" w:hAnsi="Arial" w:cs="Arial"/>
          <w:color w:val="000000"/>
        </w:rPr>
        <w:t>P</w:t>
      </w:r>
      <w:r w:rsidR="00E03E30" w:rsidRPr="00E03E30">
        <w:rPr>
          <w:rFonts w:ascii="Arial" w:eastAsia="Arial" w:hAnsi="Arial" w:cs="Arial"/>
          <w:color w:val="000000"/>
        </w:rPr>
        <w:t>ersonal del Ministerio de Seguridad</w:t>
      </w:r>
      <w:r w:rsidR="00E03E30">
        <w:rPr>
          <w:rFonts w:ascii="Arial" w:eastAsia="Arial" w:hAnsi="Arial" w:cs="Arial"/>
          <w:color w:val="000000"/>
        </w:rPr>
        <w:t>, en especial</w:t>
      </w:r>
      <w:r w:rsidRPr="00422E55">
        <w:rPr>
          <w:rFonts w:ascii="Arial" w:eastAsia="Arial" w:hAnsi="Arial" w:cs="Arial"/>
          <w:color w:val="000000"/>
        </w:rPr>
        <w:t xml:space="preserve"> de la Dirección Investigaciones Cibercrimen</w:t>
      </w:r>
      <w:r w:rsidR="00E03E30">
        <w:rPr>
          <w:rFonts w:ascii="Arial" w:eastAsia="Arial" w:hAnsi="Arial" w:cs="Arial"/>
          <w:color w:val="000000"/>
        </w:rPr>
        <w:t xml:space="preserve">,  y a </w:t>
      </w:r>
      <w:r w:rsidR="00E03E30" w:rsidRPr="00E03E30">
        <w:rPr>
          <w:rFonts w:ascii="Arial" w:eastAsia="Arial" w:hAnsi="Arial" w:cs="Arial"/>
          <w:color w:val="000000"/>
        </w:rPr>
        <w:t>policías provinciales como de fuerzas federales</w:t>
      </w:r>
      <w:r w:rsidR="00E03E30">
        <w:rPr>
          <w:rFonts w:ascii="Arial" w:eastAsia="Arial" w:hAnsi="Arial" w:cs="Arial"/>
          <w:color w:val="000000"/>
        </w:rPr>
        <w:t>.</w:t>
      </w:r>
    </w:p>
    <w:p w14:paraId="1E6181BA" w14:textId="77777777" w:rsidR="00422E55" w:rsidRDefault="00422E55" w:rsidP="00422E55">
      <w:pPr>
        <w:spacing w:line="360" w:lineRule="auto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90391B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364F2B">
        <w:rPr>
          <w:rFonts w:ascii="Arial" w:eastAsia="Arial" w:hAnsi="Arial" w:cs="Arial"/>
          <w:bCs/>
        </w:rPr>
        <w:t>20</w:t>
      </w:r>
      <w:r w:rsidR="007A152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192590B9" w14:textId="3553CA0A" w:rsidR="007A1528" w:rsidRPr="004C03C2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4C03C2">
        <w:rPr>
          <w:rFonts w:ascii="Arial" w:eastAsia="Arial" w:hAnsi="Arial" w:cs="Arial"/>
          <w:b/>
        </w:rPr>
        <w:t xml:space="preserve">: </w:t>
      </w:r>
      <w:r w:rsidR="004C03C2" w:rsidRPr="004C03C2">
        <w:rPr>
          <w:rFonts w:ascii="Arial" w:eastAsia="Arial" w:hAnsi="Arial" w:cs="Arial"/>
          <w:b/>
        </w:rPr>
        <w:t> </w:t>
      </w:r>
      <w:r w:rsidR="00364F2B" w:rsidRPr="00364F2B">
        <w:rPr>
          <w:rFonts w:ascii="Arial" w:eastAsia="Arial" w:hAnsi="Arial" w:cs="Arial"/>
          <w:bCs/>
        </w:rPr>
        <w:t>Fecha de inicio 04/08/2026 y finalización 01/09/2026</w:t>
      </w:r>
      <w:r w:rsidR="00364F2B">
        <w:rPr>
          <w:rFonts w:ascii="Arial" w:eastAsia="Arial" w:hAnsi="Arial" w:cs="Arial"/>
          <w:bCs/>
        </w:rPr>
        <w:t>.</w:t>
      </w:r>
    </w:p>
    <w:p w14:paraId="10FBCA25" w14:textId="77777777" w:rsidR="0056551F" w:rsidRPr="005A0265" w:rsidRDefault="0056551F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01781AC3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364F2B">
        <w:rPr>
          <w:rFonts w:ascii="Arial" w:eastAsia="Arial" w:hAnsi="Arial" w:cs="Arial"/>
          <w:bCs/>
        </w:rPr>
        <w:t>5</w:t>
      </w:r>
      <w:r w:rsidR="00BA6F03" w:rsidRPr="00E03E30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C24"/>
    <w:multiLevelType w:val="multilevel"/>
    <w:tmpl w:val="F9A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2"/>
  </w:num>
  <w:num w:numId="2" w16cid:durableId="502277544">
    <w:abstractNumId w:val="1"/>
  </w:num>
  <w:num w:numId="3" w16cid:durableId="48385688">
    <w:abstractNumId w:val="9"/>
  </w:num>
  <w:num w:numId="4" w16cid:durableId="601573064">
    <w:abstractNumId w:val="8"/>
  </w:num>
  <w:num w:numId="5" w16cid:durableId="692262690">
    <w:abstractNumId w:val="13"/>
  </w:num>
  <w:num w:numId="6" w16cid:durableId="914048085">
    <w:abstractNumId w:val="10"/>
  </w:num>
  <w:num w:numId="7" w16cid:durableId="1733432223">
    <w:abstractNumId w:val="12"/>
  </w:num>
  <w:num w:numId="8" w16cid:durableId="194511589">
    <w:abstractNumId w:val="7"/>
  </w:num>
  <w:num w:numId="9" w16cid:durableId="475953290">
    <w:abstractNumId w:val="11"/>
  </w:num>
  <w:num w:numId="10" w16cid:durableId="420951912">
    <w:abstractNumId w:val="3"/>
  </w:num>
  <w:num w:numId="11" w16cid:durableId="1699155857">
    <w:abstractNumId w:val="5"/>
  </w:num>
  <w:num w:numId="12" w16cid:durableId="1551379296">
    <w:abstractNumId w:val="14"/>
  </w:num>
  <w:num w:numId="13" w16cid:durableId="1147824944">
    <w:abstractNumId w:val="4"/>
  </w:num>
  <w:num w:numId="14" w16cid:durableId="55082516">
    <w:abstractNumId w:val="6"/>
  </w:num>
  <w:num w:numId="15" w16cid:durableId="15673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64F2B"/>
    <w:rsid w:val="0037221B"/>
    <w:rsid w:val="003742A3"/>
    <w:rsid w:val="00391B5C"/>
    <w:rsid w:val="00422E55"/>
    <w:rsid w:val="00425AAA"/>
    <w:rsid w:val="00437ECE"/>
    <w:rsid w:val="004649AA"/>
    <w:rsid w:val="004722A4"/>
    <w:rsid w:val="00492477"/>
    <w:rsid w:val="004A0960"/>
    <w:rsid w:val="004A3110"/>
    <w:rsid w:val="004C03C2"/>
    <w:rsid w:val="004C6F90"/>
    <w:rsid w:val="0056551F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5D29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28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03E30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53DF5"/>
    <w:rsid w:val="00F90DF8"/>
    <w:rsid w:val="00F94240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2026-03-03T17:31:00Z</dcterms:created>
  <dcterms:modified xsi:type="dcterms:W3CDTF">2026-03-03T17:31:00Z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